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68" w:rsidRDefault="005F7F91">
      <w:pPr>
        <w:rPr>
          <w:u w:val="single"/>
        </w:rPr>
      </w:pPr>
      <w:r>
        <w:rPr>
          <w:u w:val="single"/>
        </w:rPr>
        <w:t>WAT ZIJN KOOLSTOFKREDIETEN?</w:t>
      </w:r>
    </w:p>
    <w:p w:rsidR="00EE1868" w:rsidRDefault="00EE1868"/>
    <w:p w:rsidR="00EE1868" w:rsidRDefault="005F7F91">
      <w:pPr>
        <w:rPr>
          <w:u w:val="single"/>
        </w:rPr>
      </w:pPr>
      <w:r>
        <w:rPr>
          <w:u w:val="single"/>
        </w:rPr>
        <w:t>Aanleiding:</w:t>
      </w:r>
    </w:p>
    <w:p w:rsidR="00EE1868" w:rsidRDefault="005F7F91">
      <w:bookmarkStart w:id="0" w:name="_GoBack"/>
      <w:r>
        <w:t xml:space="preserve">In de Bossenstrategie (nov 2020) van de regering staat onder meer het voornemen om het bosareaal </w:t>
      </w:r>
      <w:bookmarkEnd w:id="0"/>
      <w:r>
        <w:t xml:space="preserve">met 10 % in 2030 uit te breiden. Dit is 37.000 hectare. 15.000 hectare hiervan betreft bosuitbreiding binnen het </w:t>
      </w:r>
      <w:r>
        <w:t>Natuurnetwerk Nederland. Uitgangspunt is dat deze bosuitbreiding budgetneutraal wordt uitgevoerd.</w:t>
      </w:r>
    </w:p>
    <w:p w:rsidR="00EE1868" w:rsidRDefault="005F7F91">
      <w:r>
        <w:t>De Bossenstrategie vormt één van de beleidskaders op basis waarvan het bos- en natuurbeheerplan van de gemeente Ede wordt geformuleerd. John heeft geadviseerd</w:t>
      </w:r>
      <w:r>
        <w:t xml:space="preserve"> om de markt van koolstofkredieten te verkennen met als doel eventuele opbrengsten ten goede te laten komen voor het bos- en natuurbeheer. Datzelfde zou kunnen worden bekeken voor stikstofrechten.</w:t>
      </w:r>
    </w:p>
    <w:p w:rsidR="00EE1868" w:rsidRDefault="00EE1868"/>
    <w:p w:rsidR="00EE1868" w:rsidRDefault="005F7F91">
      <w:pPr>
        <w:rPr>
          <w:u w:val="single"/>
        </w:rPr>
      </w:pPr>
      <w:r>
        <w:rPr>
          <w:u w:val="single"/>
        </w:rPr>
        <w:t>Definitie:</w:t>
      </w:r>
    </w:p>
    <w:p w:rsidR="00EE1868" w:rsidRDefault="005F7F91">
      <w:r>
        <w:t>Een koolstofkrediet is een algemene term voor e</w:t>
      </w:r>
      <w:r>
        <w:t>lk verhandelbaar certificaat of elke vergunning die het recht vertegenwoordigt om één ton kooldioxide (CO2) of de equivalente hoeveelheid van een ander broeikasgas uit te stoten. Er zijn twee soorten kredieten: Vrijwillige emissiereductie (VER): een CO2-co</w:t>
      </w:r>
      <w:r>
        <w:t xml:space="preserve">mpensatie die op de vrij verkrijgbare of vrijwillige markt wordt ingewisseld voor kredieten. Gecertificeerde emissiereductie (CER): emissie-eenheden gecreëerd via een regelgevend kader (bron: Wikipedia).  </w:t>
      </w:r>
    </w:p>
    <w:p w:rsidR="00EE1868" w:rsidRDefault="00EE1868"/>
    <w:p w:rsidR="00EE1868" w:rsidRDefault="005F7F91">
      <w:pPr>
        <w:rPr>
          <w:u w:val="single"/>
        </w:rPr>
      </w:pPr>
      <w:r>
        <w:rPr>
          <w:u w:val="single"/>
        </w:rPr>
        <w:t>Hoe werkt het?</w:t>
      </w:r>
    </w:p>
    <w:p w:rsidR="00EE1868" w:rsidRDefault="005F7F91">
      <w:r>
        <w:t>CER-emissierechten worden verhande</w:t>
      </w:r>
      <w:r>
        <w:t>ld op een beurs. De eigendomsoverdracht van deze rechten wordt gevalideerd door een overheidsorgaan, binnen de EU door de Europese Commissie. Deze rechten worden hier verder buiten beschouwing gelaten.</w:t>
      </w:r>
    </w:p>
    <w:p w:rsidR="00EE1868" w:rsidRDefault="005F7F91">
      <w:r>
        <w:t>VER-emissierechten worden in Nederland o.a. uitgegeven</w:t>
      </w:r>
      <w:r>
        <w:t xml:space="preserve"> door de Stichting Nationale Koolstofmarkt (SNK). Deze kan certificaten uitgeven aan projecten uit sectoren die geen onderdeel vormen van het EU-emissiehandelssysteem. Partijen met projecten in sectoren zoals gebouwde omgeving, landbouw, bos en transport k</w:t>
      </w:r>
      <w:r>
        <w:t xml:space="preserve">unnen zich bij SNK melden als ze certificaten willen verkrijgen voor de CO2-reductie van hun projecten. </w:t>
      </w:r>
    </w:p>
    <w:p w:rsidR="00EE1868" w:rsidRDefault="005F7F91">
      <w:r>
        <w:t>De validering van deze projecten geschiedt op kosten van de aanvrager. Hierdoor wordt de opbrengst van de koolstofkredieten verminderd.</w:t>
      </w:r>
    </w:p>
    <w:p w:rsidR="00EE1868" w:rsidRDefault="005F7F91">
      <w:r>
        <w:t>Mensen die de C</w:t>
      </w:r>
      <w:r>
        <w:t>O2-uitstoot van hun vliegreis compenseren, kopen dus in feite koolstofkrediet via een van de fondsen die dit krediet genereren door b.v. herbebossingsprojecten elders.</w:t>
      </w:r>
    </w:p>
    <w:p w:rsidR="00EE1868" w:rsidRDefault="00EE1868"/>
    <w:p w:rsidR="00EE1868" w:rsidRDefault="005F7F91">
      <w:pPr>
        <w:rPr>
          <w:u w:val="single"/>
        </w:rPr>
      </w:pPr>
      <w:r>
        <w:rPr>
          <w:u w:val="single"/>
        </w:rPr>
        <w:t>Hoe werken stikstofrechten?</w:t>
      </w:r>
    </w:p>
    <w:p w:rsidR="00EE1868" w:rsidRDefault="005F7F91">
      <w:r>
        <w:t>Bedrijven kunnen stikstofrechten van elkaar overnemen midde</w:t>
      </w:r>
      <w:r>
        <w:t>ls extern salderen. Dit is aan de orde als bedrijven een natuurvergunning nodig hebben wanneer ze een project willen wijzigen of een nieuw project willen starten (bv woningbouw) waarbij stikstof vrijkomt en dit significante negatieve effecten heeft. Deze v</w:t>
      </w:r>
      <w:r>
        <w:t>ergunning kan worden afgegeven als de stikstofdepositie die het bedrijf veroorzaakt, niet toeneemt. Dit kan niet altijd binnen het project of op de locatie worden opgelost. Er is dan een andere optie: extern salderen. Dan nemen bedrijven stikstofemissie ov</w:t>
      </w:r>
      <w:r>
        <w:t>er van andere bedrijven die (deels) stoppen (bron: aanpakstikstof.nl). In de provincie Gelderland is dit nog niet toegestaan, maar waarschijnlijk wordt het binnenkort wel mogelijk.</w:t>
      </w:r>
    </w:p>
    <w:p w:rsidR="00EE1868" w:rsidRDefault="00EE1868"/>
    <w:p w:rsidR="00EE1868" w:rsidRDefault="005F7F91">
      <w:pPr>
        <w:rPr>
          <w:u w:val="single"/>
        </w:rPr>
      </w:pPr>
      <w:r>
        <w:rPr>
          <w:u w:val="single"/>
        </w:rPr>
        <w:t>Discussie</w:t>
      </w:r>
    </w:p>
    <w:p w:rsidR="00EE1868" w:rsidRDefault="005F7F91">
      <w:r>
        <w:t>Zowel de verhandeling van koolstofrechten als extern salderen he</w:t>
      </w:r>
      <w:r>
        <w:t xml:space="preserve">eft de bedoeling dat de uitstoot van CO2 respectievelijk stikstof wordt verminderd. Dit kan alleen gebeuren als de </w:t>
      </w:r>
      <w:proofErr w:type="spellStart"/>
      <w:r>
        <w:t>beprijzing</w:t>
      </w:r>
      <w:proofErr w:type="spellEnd"/>
      <w:r>
        <w:t xml:space="preserve"> van koolstofrechten zodanig is, dat het voor bedrijven goedkoper is om er bedrijfstechnisch voor te zorgen dat er minder CO2 wordt</w:t>
      </w:r>
      <w:r>
        <w:t xml:space="preserve"> uitgestoten. Als de koolstofrechten te goedkoop zijn, gebeurt dat niet.</w:t>
      </w:r>
    </w:p>
    <w:p w:rsidR="00EE1868" w:rsidRDefault="00EE1868"/>
    <w:p w:rsidR="00EE1868" w:rsidRDefault="005F7F91">
      <w:r>
        <w:t xml:space="preserve">Jeannet </w:t>
      </w:r>
      <w:proofErr w:type="spellStart"/>
      <w:r>
        <w:t>Hubbeling</w:t>
      </w:r>
      <w:proofErr w:type="spellEnd"/>
    </w:p>
    <w:sectPr w:rsidR="00EE1868">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8"/>
    <w:rsid w:val="005F7F91"/>
    <w:rsid w:val="00EE1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7C062-C8FD-498B-9345-D0CA41D0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Ede</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Cornelissen</dc:creator>
  <dc:description/>
  <cp:lastModifiedBy>Kasper Cornelissen</cp:lastModifiedBy>
  <cp:revision>2</cp:revision>
  <dcterms:created xsi:type="dcterms:W3CDTF">2021-04-13T18:14:00Z</dcterms:created>
  <dcterms:modified xsi:type="dcterms:W3CDTF">2021-04-13T18:14:00Z</dcterms:modified>
  <dc:language>nl-NL</dc:language>
</cp:coreProperties>
</file>